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4B" w:rsidRPr="00AB0A4B" w:rsidRDefault="00AB0A4B" w:rsidP="00AB0A4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F27B9" wp14:editId="05939B5C">
                <wp:simplePos x="0" y="0"/>
                <wp:positionH relativeFrom="column">
                  <wp:posOffset>4948555</wp:posOffset>
                </wp:positionH>
                <wp:positionV relativeFrom="paragraph">
                  <wp:posOffset>0</wp:posOffset>
                </wp:positionV>
                <wp:extent cx="1252220" cy="2667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65pt;margin-top:0;width:98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NygQIAAA8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A4B" w:rsidRDefault="00AB0A4B" w:rsidP="00074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 О Н Т Р О Л Н А    Л И С Т А</w:t>
      </w:r>
    </w:p>
    <w:p w:rsidR="00AB0A4B" w:rsidRDefault="000E6DDF" w:rsidP="00AB0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E6DDF">
        <w:rPr>
          <w:rFonts w:ascii="Times New Roman" w:hAnsi="Times New Roman"/>
          <w:b/>
          <w:sz w:val="24"/>
          <w:szCs w:val="24"/>
          <w:lang w:val="sr-Cyrl-CS"/>
        </w:rPr>
        <w:t>УРЕЂИВАЊЕ И ОДРЖАВАЊЕ ЈАВНИХ ЗЕЛЕНИХ ПОВРШИНА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AB0A4B" w:rsidRPr="00B629B6" w:rsidTr="00AB0A4B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 О ИНСПЕКЦИЈСКОМ НАДЗОРУ</w:t>
            </w:r>
          </w:p>
        </w:tc>
      </w:tr>
      <w:tr w:rsidR="00AB0A4B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</w:t>
            </w:r>
          </w:p>
        </w:tc>
      </w:tr>
      <w:tr w:rsidR="00AB0A4B" w:rsidRPr="00B629B6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Општина Житиште, Општинска управа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Комунална инспекција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Водећи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Укључени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инспекцијског надзора:</w:t>
            </w:r>
          </w:p>
        </w:tc>
      </w:tr>
      <w:tr w:rsidR="00AB0A4B" w:rsidTr="00AB0A4B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Врста инспекцијског надзора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Редовни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Ванредни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Допунски </w:t>
            </w:r>
          </w:p>
        </w:tc>
      </w:tr>
      <w:tr w:rsidR="00AB0A4B" w:rsidTr="00AB0A4B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Инспекцијски надзор према облику: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Теренски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Канцеларијски </w:t>
            </w:r>
          </w:p>
        </w:tc>
      </w:tr>
      <w:tr w:rsidR="00AB0A4B" w:rsidTr="00AB0A4B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Налог за инспекцијски надзор: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 </w:t>
            </w:r>
          </w:p>
        </w:tc>
      </w:tr>
      <w:tr w:rsidR="00AB0A4B" w:rsidTr="00AB0A4B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ИНФОРМАЦИЈЕ О КОНТРОЛИСАНОМ СУБЈЕКТУ</w:t>
            </w:r>
          </w:p>
        </w:tc>
      </w:tr>
      <w:tr w:rsidR="00AB0A4B" w:rsidTr="00AB0A4B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Правно/физичко лице, предузетник</w:t>
            </w:r>
          </w:p>
        </w:tc>
      </w:tr>
      <w:tr w:rsidR="00AB0A4B" w:rsidTr="00AB0A4B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Подаци о контролисаном субјекту</w:t>
            </w:r>
          </w:p>
        </w:tc>
      </w:tr>
      <w:tr w:rsidR="00AB0A4B" w:rsidTr="00AB0A4B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Назив/име и презиме субјекта: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Интернет адреса: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Бр. личне карте (за физичка лица):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Пословни простор</w:t>
            </w:r>
          </w:p>
        </w:tc>
      </w:tr>
      <w:tr w:rsidR="00AB0A4B" w:rsidTr="00AB0A4B">
        <w:trPr>
          <w:trHeight w:val="42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Локација пословног простора у ком је вршен инспекцијски надзор</w:t>
            </w: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AB0A4B" w:rsidRDefault="00AB0A4B" w:rsidP="00AB0A4B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27"/>
        <w:gridCol w:w="6037"/>
        <w:gridCol w:w="3177"/>
      </w:tblGrid>
      <w:tr w:rsidR="000E6DDF" w:rsidRPr="00B629B6" w:rsidTr="000E6DDF">
        <w:trPr>
          <w:trHeight w:val="242"/>
        </w:trPr>
        <w:tc>
          <w:tcPr>
            <w:tcW w:w="10490" w:type="dxa"/>
            <w:gridSpan w:val="4"/>
            <w:shd w:val="clear" w:color="auto" w:fill="EAF1DD"/>
            <w:vAlign w:val="center"/>
          </w:tcPr>
          <w:p w:rsidR="000E6DDF" w:rsidRPr="00EE1E49" w:rsidRDefault="00EE1E49" w:rsidP="000B5241">
            <w:pPr>
              <w:spacing w:after="0"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ОБАВЕЗЕ ВРШИОЦА КОМУНАЛНЕ ДЕЛАТНОСТИ</w:t>
            </w:r>
            <w:bookmarkStart w:id="0" w:name="_GoBack"/>
            <w:bookmarkEnd w:id="0"/>
          </w:p>
          <w:p w:rsidR="000E6DDF" w:rsidRPr="00BD4DA1" w:rsidRDefault="000E6DDF" w:rsidP="000E6DDF">
            <w:pPr>
              <w:spacing w:after="0" w:line="240" w:lineRule="auto"/>
              <w:ind w:left="720" w:right="-288"/>
              <w:jc w:val="center"/>
              <w:rPr>
                <w:b/>
                <w:lang w:val="sr-Cyrl-RS"/>
              </w:rPr>
            </w:pPr>
          </w:p>
        </w:tc>
      </w:tr>
      <w:tr w:rsidR="000E6DDF" w:rsidRPr="0095779C" w:rsidTr="000E6DDF">
        <w:trPr>
          <w:trHeight w:val="1592"/>
        </w:trPr>
        <w:tc>
          <w:tcPr>
            <w:tcW w:w="10490" w:type="dxa"/>
            <w:gridSpan w:val="4"/>
          </w:tcPr>
          <w:p w:rsidR="000E6DDF" w:rsidRPr="00210F2B" w:rsidRDefault="000E6DDF" w:rsidP="000B5241">
            <w:pPr>
              <w:pStyle w:val="Default"/>
              <w:rPr>
                <w:lang w:val="sr-Cyrl-RS"/>
              </w:rPr>
            </w:pPr>
            <w:r w:rsidRPr="00210F2B">
              <w:rPr>
                <w:lang w:val="sr-Cyrl-RS"/>
              </w:rPr>
              <w:t xml:space="preserve"> </w:t>
            </w:r>
          </w:p>
          <w:tbl>
            <w:tblPr>
              <w:tblW w:w="95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0"/>
            </w:tblGrid>
            <w:tr w:rsidR="000E6DDF" w:rsidTr="000B5241">
              <w:trPr>
                <w:trHeight w:val="799"/>
              </w:trPr>
              <w:tc>
                <w:tcPr>
                  <w:tcW w:w="9540" w:type="dxa"/>
                </w:tcPr>
                <w:p w:rsidR="000E6DDF" w:rsidRPr="00D55666" w:rsidRDefault="000E6DDF" w:rsidP="000B5241">
                  <w:pPr>
                    <w:pStyle w:val="Default"/>
                    <w:ind w:right="-132"/>
                    <w:rPr>
                      <w:rFonts w:ascii="Calibri" w:hAnsi="Calibri" w:cs="Calibri"/>
                      <w:color w:val="auto"/>
                      <w:lang w:val="sr-Cyrl-RS"/>
                    </w:rPr>
                  </w:pPr>
                  <w:r>
                    <w:rPr>
                      <w:rFonts w:ascii="Calibri" w:hAnsi="Calibri" w:cs="Calibri"/>
                      <w:lang w:val="sr-Cyrl-RS"/>
                    </w:rPr>
                    <w:t xml:space="preserve">Зелену површину </w:t>
                  </w:r>
                  <w:r w:rsidRPr="00D55666">
                    <w:rPr>
                      <w:rFonts w:ascii="Calibri" w:hAnsi="Calibri" w:cs="Calibri"/>
                      <w:lang w:val="sr-Cyrl-RS"/>
                    </w:rPr>
                    <w:t xml:space="preserve"> одржава</w:t>
                  </w:r>
                  <w:r>
                    <w:rPr>
                      <w:rFonts w:ascii="Calibri" w:hAnsi="Calibri" w:cs="Calibri"/>
                      <w:lang w:val="sr-Cyrl-RS"/>
                    </w:rPr>
                    <w:t>:</w:t>
                  </w:r>
                  <w:r w:rsidRPr="00D55666">
                    <w:rPr>
                      <w:rFonts w:ascii="Calibri" w:hAnsi="Calibri" w:cs="Calibri"/>
                      <w:lang w:val="sr-Cyrl-RS"/>
                    </w:rPr>
                    <w:t xml:space="preserve"> </w:t>
                  </w:r>
                </w:p>
                <w:p w:rsidR="000E6DDF" w:rsidRPr="00D55666" w:rsidRDefault="000E6DDF" w:rsidP="000B5241">
                  <w:pPr>
                    <w:pStyle w:val="Default"/>
                    <w:rPr>
                      <w:rFonts w:ascii="Calibri" w:hAnsi="Calibri" w:cs="Calibri"/>
                    </w:rPr>
                  </w:pPr>
                </w:p>
                <w:p w:rsidR="000E6DDF" w:rsidRPr="00D55666" w:rsidRDefault="000E6DDF" w:rsidP="000B5241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sz w:val="23"/>
                      <w:szCs w:val="23"/>
                    </w:rPr>
                  </w:pPr>
                  <w:proofErr w:type="spellStart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>јавно</w:t>
                  </w:r>
                  <w:proofErr w:type="spellEnd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>предузеће</w:t>
                  </w:r>
                  <w:proofErr w:type="spellEnd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</w:p>
                <w:p w:rsidR="000E6DDF" w:rsidRPr="00D55666" w:rsidRDefault="000E6DDF" w:rsidP="000B5241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sz w:val="23"/>
                      <w:szCs w:val="23"/>
                    </w:rPr>
                  </w:pPr>
                  <w:proofErr w:type="spellStart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>привредно</w:t>
                  </w:r>
                  <w:proofErr w:type="spellEnd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>друштво</w:t>
                  </w:r>
                  <w:proofErr w:type="spellEnd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</w:p>
                <w:p w:rsidR="000E6DDF" w:rsidRPr="00D55666" w:rsidRDefault="000E6DDF" w:rsidP="000B5241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sz w:val="23"/>
                      <w:szCs w:val="23"/>
                    </w:rPr>
                  </w:pPr>
                  <w:proofErr w:type="spellStart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>предузетник</w:t>
                  </w:r>
                  <w:proofErr w:type="spellEnd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</w:p>
                <w:p w:rsidR="000E6DDF" w:rsidRPr="00D55666" w:rsidRDefault="000E6DDF" w:rsidP="000B5241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sz w:val="23"/>
                      <w:szCs w:val="23"/>
                    </w:rPr>
                  </w:pPr>
                  <w:proofErr w:type="spellStart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>други</w:t>
                  </w:r>
                  <w:proofErr w:type="spellEnd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 xml:space="preserve">  </w:t>
                  </w:r>
                  <w:proofErr w:type="spellStart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>субјект</w:t>
                  </w:r>
                  <w:proofErr w:type="spellEnd"/>
                  <w:r w:rsidRPr="00D55666"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3"/>
                      <w:szCs w:val="23"/>
                      <w:lang w:val="sr-Cyrl-RS"/>
                    </w:rPr>
                    <w:t>___________________________</w:t>
                  </w:r>
                </w:p>
                <w:p w:rsidR="000E6DDF" w:rsidRDefault="000E6DDF" w:rsidP="000B524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E6DDF" w:rsidRPr="007812CB" w:rsidRDefault="000E6DDF" w:rsidP="000B5241">
            <w:pPr>
              <w:spacing w:after="0" w:line="240" w:lineRule="auto"/>
              <w:ind w:left="720"/>
            </w:pP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Default="005D5D8F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B056B1" w:rsidRDefault="005D5D8F" w:rsidP="000B52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B056B1">
              <w:rPr>
                <w:rFonts w:eastAsia="Times New Roman" w:cs="Calibri"/>
                <w:color w:val="000000"/>
                <w:lang w:val="sr-Cyrl-RS"/>
              </w:rPr>
              <w:t xml:space="preserve">у прописаном року је донет годишњи план уређења и одржавања јавних зелених површина </w:t>
            </w:r>
          </w:p>
        </w:tc>
        <w:tc>
          <w:tcPr>
            <w:tcW w:w="3177" w:type="dxa"/>
          </w:tcPr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="00EE1E49">
              <w:rPr>
                <w:noProof/>
                <w:lang w:val="sr-Cyrl-RS"/>
              </w:rPr>
              <w:t>(5</w:t>
            </w:r>
            <w:r>
              <w:rPr>
                <w:noProof/>
                <w:lang w:val="sr-Cyrl-RS"/>
              </w:rPr>
              <w:t>)</w:t>
            </w:r>
          </w:p>
          <w:p w:rsidR="005D5D8F" w:rsidRDefault="005D5D8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Default="005D5D8F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B056B1" w:rsidRDefault="005D5D8F" w:rsidP="000B52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Н</w:t>
            </w:r>
            <w:r w:rsidRPr="00B056B1">
              <w:rPr>
                <w:rFonts w:eastAsia="Times New Roman" w:cs="Calibri"/>
                <w:color w:val="000000"/>
                <w:lang w:val="sr-Cyrl-RS"/>
              </w:rPr>
              <w:t>адзирани субјект је, у прописаном року, комуналној инспекцији доставио план одржавања јавних зелених површина по месецима</w:t>
            </w:r>
          </w:p>
        </w:tc>
        <w:tc>
          <w:tcPr>
            <w:tcW w:w="3177" w:type="dxa"/>
          </w:tcPr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="00EE1E49">
              <w:rPr>
                <w:noProof/>
                <w:lang w:val="sr-Cyrl-RS"/>
              </w:rPr>
              <w:t>(5</w:t>
            </w:r>
            <w:r>
              <w:rPr>
                <w:noProof/>
                <w:lang w:val="sr-Cyrl-RS"/>
              </w:rPr>
              <w:t>)</w:t>
            </w:r>
          </w:p>
          <w:p w:rsidR="005D5D8F" w:rsidRDefault="005D5D8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Default="005D5D8F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B056B1" w:rsidRDefault="005D5D8F" w:rsidP="000B52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Н</w:t>
            </w:r>
            <w:r w:rsidRPr="00B056B1">
              <w:rPr>
                <w:rFonts w:eastAsia="Times New Roman" w:cs="Calibri"/>
                <w:color w:val="000000"/>
                <w:lang w:val="sr-Cyrl-RS"/>
              </w:rPr>
              <w:t xml:space="preserve">адзирани субјект је свој рад и послове организовао тако да кроз реализацију програма уређења и одржавања јавних зеленигх површина, трајно и несметано обавља поверену комуналну делатност </w:t>
            </w:r>
          </w:p>
        </w:tc>
        <w:tc>
          <w:tcPr>
            <w:tcW w:w="3177" w:type="dxa"/>
          </w:tcPr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="00EE1E49">
              <w:rPr>
                <w:noProof/>
                <w:lang w:val="sr-Cyrl-RS"/>
              </w:rPr>
              <w:t>(5</w:t>
            </w:r>
            <w:r>
              <w:rPr>
                <w:noProof/>
                <w:lang w:val="sr-Cyrl-RS"/>
              </w:rPr>
              <w:t>)</w:t>
            </w:r>
          </w:p>
          <w:p w:rsidR="005D5D8F" w:rsidRDefault="005D5D8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Default="005D5D8F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064" w:type="dxa"/>
            <w:gridSpan w:val="2"/>
            <w:vAlign w:val="center"/>
          </w:tcPr>
          <w:p w:rsidR="005D5D8F" w:rsidRDefault="00DB5161" w:rsidP="000B52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Предузете су потребне мере на отклањању прекида у обављању комуналне делатности до кога је дошло услед више силе или других разлога који се нису могли предвидети</w:t>
            </w:r>
          </w:p>
          <w:p w:rsidR="00DB5161" w:rsidRPr="00DB5161" w:rsidRDefault="00DB5161" w:rsidP="000B52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(уколико је одговор "да", обележити које су мере предузете)</w:t>
            </w:r>
          </w:p>
        </w:tc>
        <w:tc>
          <w:tcPr>
            <w:tcW w:w="3177" w:type="dxa"/>
          </w:tcPr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="00EE1E49">
              <w:rPr>
                <w:noProof/>
                <w:lang w:val="sr-Cyrl-RS"/>
              </w:rPr>
              <w:t>(5</w:t>
            </w:r>
            <w:r>
              <w:rPr>
                <w:noProof/>
                <w:lang w:val="sr-Cyrl-RS"/>
              </w:rPr>
              <w:t>)</w:t>
            </w:r>
          </w:p>
          <w:p w:rsidR="005D5D8F" w:rsidRDefault="005D5D8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Pr="00DB5161" w:rsidRDefault="00DB5161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4а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DB5161" w:rsidRDefault="00DB5161" w:rsidP="00DB51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86" w:hanging="283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ангажовани су запослени на отклањау узрока поремећаја, односно прекида у обављању комуналне делатности, уз ангажовање трећих лица, по потреби</w:t>
            </w:r>
          </w:p>
        </w:tc>
        <w:tc>
          <w:tcPr>
            <w:tcW w:w="3177" w:type="dxa"/>
          </w:tcPr>
          <w:p w:rsidR="005D5D8F" w:rsidRPr="00EE1E49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Pr="00EE1E49" w:rsidRDefault="00EE1E49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4б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DB5161" w:rsidRDefault="00EE1E49" w:rsidP="00DB51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86" w:hanging="283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извршене су хитне поправке и замене инсталација и уређаја, односно извршена је заштита комуналних објеката, уређаја и инсталација од даљих хаварија</w:t>
            </w:r>
          </w:p>
        </w:tc>
        <w:tc>
          <w:tcPr>
            <w:tcW w:w="3177" w:type="dxa"/>
          </w:tcPr>
          <w:p w:rsidR="005D5D8F" w:rsidRPr="00EE1E49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Default="00EE1E49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4в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EE1E49" w:rsidRDefault="00EE1E49" w:rsidP="00EE1E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86" w:hanging="283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предузете су друге мере, прописане од стране организационе јединице Опшзинске управе надлежне за комуналне послове</w:t>
            </w:r>
          </w:p>
        </w:tc>
        <w:tc>
          <w:tcPr>
            <w:tcW w:w="3177" w:type="dxa"/>
          </w:tcPr>
          <w:p w:rsidR="005D5D8F" w:rsidRPr="00EE1E49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</w:tc>
      </w:tr>
      <w:tr w:rsidR="00B629B6" w:rsidRPr="00B629B6" w:rsidTr="00B629B6">
        <w:tc>
          <w:tcPr>
            <w:tcW w:w="1276" w:type="dxa"/>
            <w:gridSpan w:val="2"/>
            <w:vAlign w:val="center"/>
          </w:tcPr>
          <w:p w:rsidR="00B629B6" w:rsidRPr="00650980" w:rsidRDefault="00B629B6" w:rsidP="000E6DDF">
            <w:pPr>
              <w:spacing w:line="240" w:lineRule="auto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Напомена:</w:t>
            </w:r>
          </w:p>
        </w:tc>
        <w:tc>
          <w:tcPr>
            <w:tcW w:w="9214" w:type="dxa"/>
            <w:gridSpan w:val="2"/>
            <w:vAlign w:val="center"/>
          </w:tcPr>
          <w:p w:rsidR="00B629B6" w:rsidRPr="00650980" w:rsidRDefault="00B629B6" w:rsidP="000E6DDF">
            <w:pPr>
              <w:spacing w:line="240" w:lineRule="auto"/>
              <w:rPr>
                <w:noProof/>
                <w:lang w:val="sr-Cyrl-RS"/>
              </w:rPr>
            </w:pPr>
          </w:p>
        </w:tc>
      </w:tr>
    </w:tbl>
    <w:p w:rsidR="00B535EE" w:rsidRPr="00B629B6" w:rsidRDefault="00B535EE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Default="001932BD" w:rsidP="00B535EE">
      <w:pPr>
        <w:rPr>
          <w:lang w:val="sr-Cyrl-RS"/>
        </w:rPr>
      </w:pPr>
    </w:p>
    <w:p w:rsidR="00EE1E49" w:rsidRPr="00B629B6" w:rsidRDefault="00EE1E49" w:rsidP="00B535EE">
      <w:pPr>
        <w:rPr>
          <w:lang w:val="sr-Cyrl-RS"/>
        </w:rPr>
      </w:pPr>
    </w:p>
    <w:p w:rsidR="00B535EE" w:rsidRDefault="00B535EE" w:rsidP="000E6DDF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РЕЗУЛТАТ НАДЗОРА У БОДОВИМА</w:t>
      </w:r>
    </w:p>
    <w:p w:rsidR="00B535EE" w:rsidRDefault="00B535EE" w:rsidP="00B535E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3981"/>
      </w:tblGrid>
      <w:tr w:rsidR="00B535EE" w:rsidTr="00FC7B52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5EE" w:rsidRDefault="00B535EE" w:rsidP="00FC7B52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E" w:rsidRPr="00EE1E49" w:rsidRDefault="00EE1E49" w:rsidP="00FC7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</w:p>
        </w:tc>
      </w:tr>
      <w:tr w:rsidR="00B535EE" w:rsidTr="00FC7B52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5EE" w:rsidRDefault="00B535EE" w:rsidP="00FC7B52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EE" w:rsidRDefault="00B535EE" w:rsidP="00FC7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B535EE" w:rsidRDefault="00B535EE" w:rsidP="00B535EE">
      <w:pPr>
        <w:spacing w:line="240" w:lineRule="auto"/>
      </w:pPr>
    </w:p>
    <w:tbl>
      <w:tblPr>
        <w:tblStyle w:val="TableGrid"/>
        <w:tblW w:w="0" w:type="auto"/>
        <w:tblInd w:w="619" w:type="dxa"/>
        <w:tblLook w:val="04A0" w:firstRow="1" w:lastRow="0" w:firstColumn="1" w:lastColumn="0" w:noHBand="0" w:noVBand="1"/>
      </w:tblPr>
      <w:tblGrid>
        <w:gridCol w:w="1430"/>
        <w:gridCol w:w="1474"/>
        <w:gridCol w:w="1399"/>
        <w:gridCol w:w="1446"/>
        <w:gridCol w:w="1397"/>
        <w:gridCol w:w="1478"/>
      </w:tblGrid>
      <w:tr w:rsidR="001932BD" w:rsidTr="006A5600"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1932BD" w:rsidTr="006A5600">
        <w:tc>
          <w:tcPr>
            <w:tcW w:w="1596" w:type="dxa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1932BD" w:rsidRPr="00EE1E49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EE1E49">
              <w:rPr>
                <w:lang w:val="sr-Cyrl-RS"/>
              </w:rPr>
              <w:t>5</w:t>
            </w:r>
            <w:r>
              <w:rPr>
                <w:lang w:val="sr-Cyrl-RS"/>
              </w:rPr>
              <w:t>-</w:t>
            </w:r>
            <w:r w:rsidR="00EE1E49">
              <w:rPr>
                <w:lang w:val="sr-Cyrl-RS"/>
              </w:rPr>
              <w:t>20</w:t>
            </w:r>
          </w:p>
        </w:tc>
        <w:tc>
          <w:tcPr>
            <w:tcW w:w="1596" w:type="dxa"/>
          </w:tcPr>
          <w:p w:rsidR="001932BD" w:rsidRPr="00B629B6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EE1E49">
              <w:rPr>
                <w:lang w:val="sr-Cyrl-RS"/>
              </w:rPr>
              <w:t>0-14</w:t>
            </w:r>
          </w:p>
        </w:tc>
        <w:tc>
          <w:tcPr>
            <w:tcW w:w="1596" w:type="dxa"/>
          </w:tcPr>
          <w:p w:rsidR="001932BD" w:rsidRPr="00B629B6" w:rsidRDefault="00B629B6" w:rsidP="00B629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7-9</w:t>
            </w:r>
          </w:p>
        </w:tc>
        <w:tc>
          <w:tcPr>
            <w:tcW w:w="1596" w:type="dxa"/>
          </w:tcPr>
          <w:p w:rsidR="001932BD" w:rsidRPr="00B629B6" w:rsidRDefault="00EE1E49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1932BD">
              <w:rPr>
                <w:lang w:val="sr-Cyrl-RS"/>
              </w:rPr>
              <w:t>-</w:t>
            </w:r>
            <w:r w:rsidR="00B629B6">
              <w:rPr>
                <w:lang w:val="sr-Cyrl-RS"/>
              </w:rPr>
              <w:t>6</w:t>
            </w:r>
          </w:p>
        </w:tc>
        <w:tc>
          <w:tcPr>
            <w:tcW w:w="1596" w:type="dxa"/>
          </w:tcPr>
          <w:p w:rsidR="001932BD" w:rsidRPr="00B629B6" w:rsidRDefault="001932BD" w:rsidP="006A5600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>
              <w:rPr>
                <w:lang w:val="sr-Cyrl-RS"/>
              </w:rPr>
              <w:t xml:space="preserve"> </w:t>
            </w:r>
            <w:r w:rsidR="00EE1E49">
              <w:rPr>
                <w:lang w:val="sr-Cyrl-RS"/>
              </w:rPr>
              <w:t>3</w:t>
            </w:r>
          </w:p>
        </w:tc>
      </w:tr>
    </w:tbl>
    <w:p w:rsidR="001932BD" w:rsidRDefault="001932BD" w:rsidP="00B535EE">
      <w:pPr>
        <w:spacing w:line="240" w:lineRule="auto"/>
      </w:pPr>
    </w:p>
    <w:tbl>
      <w:tblPr>
        <w:tblW w:w="1029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393"/>
        <w:gridCol w:w="2409"/>
      </w:tblGrid>
      <w:tr w:rsidR="001932BD" w:rsidTr="001932BD">
        <w:tc>
          <w:tcPr>
            <w:tcW w:w="5495" w:type="dxa"/>
            <w:vMerge w:val="restart"/>
            <w:vAlign w:val="center"/>
          </w:tcPr>
          <w:p w:rsidR="001932BD" w:rsidRDefault="001932BD" w:rsidP="006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Степен ризика у односу на остварен број бодова</w:t>
            </w:r>
          </w:p>
        </w:tc>
        <w:tc>
          <w:tcPr>
            <w:tcW w:w="2393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409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1932BD" w:rsidTr="001932BD">
        <w:tc>
          <w:tcPr>
            <w:tcW w:w="5495" w:type="dxa"/>
            <w:vMerge/>
            <w:vAlign w:val="center"/>
          </w:tcPr>
          <w:p w:rsidR="001932BD" w:rsidRDefault="001932BD" w:rsidP="006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93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409" w:type="dxa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932BD" w:rsidTr="001932BD">
        <w:tc>
          <w:tcPr>
            <w:tcW w:w="5495" w:type="dxa"/>
            <w:vMerge/>
            <w:vAlign w:val="center"/>
          </w:tcPr>
          <w:p w:rsidR="001932BD" w:rsidRDefault="001932BD" w:rsidP="006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93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409" w:type="dxa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932BD" w:rsidTr="001932BD">
        <w:tc>
          <w:tcPr>
            <w:tcW w:w="5495" w:type="dxa"/>
            <w:vMerge/>
            <w:vAlign w:val="center"/>
          </w:tcPr>
          <w:p w:rsidR="001932BD" w:rsidRDefault="001932BD" w:rsidP="006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93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409" w:type="dxa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932BD" w:rsidTr="001932BD">
        <w:tc>
          <w:tcPr>
            <w:tcW w:w="5495" w:type="dxa"/>
            <w:vMerge/>
            <w:vAlign w:val="center"/>
          </w:tcPr>
          <w:p w:rsidR="001932BD" w:rsidRDefault="001932BD" w:rsidP="006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93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409" w:type="dxa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1932BD" w:rsidRPr="001932BD" w:rsidRDefault="001932BD" w:rsidP="00B535EE">
      <w:pPr>
        <w:spacing w:line="240" w:lineRule="auto"/>
      </w:pPr>
    </w:p>
    <w:p w:rsidR="005D5D8F" w:rsidRDefault="00AB0A4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3E962" wp14:editId="1C3D162B">
                <wp:simplePos x="0" y="0"/>
                <wp:positionH relativeFrom="column">
                  <wp:posOffset>6078931</wp:posOffset>
                </wp:positionH>
                <wp:positionV relativeFrom="paragraph">
                  <wp:posOffset>151028</wp:posOffset>
                </wp:positionV>
                <wp:extent cx="506070" cy="266700"/>
                <wp:effectExtent l="0" t="0" r="889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78.65pt;margin-top:11.9pt;width:39.8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CNgw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D8F" w:rsidRDefault="005D5D8F">
      <w:pPr>
        <w:rPr>
          <w:sz w:val="28"/>
          <w:szCs w:val="28"/>
        </w:rPr>
      </w:pPr>
    </w:p>
    <w:p w:rsid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Надзирани субјект                               М.П.                          Инспектор</w:t>
      </w:r>
    </w:p>
    <w:p w:rsidR="00AB0A4B" w:rsidRP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                                               _______________________</w:t>
      </w:r>
    </w:p>
    <w:sectPr w:rsidR="00AB0A4B" w:rsidRPr="00AB0A4B" w:rsidSect="000E6DDF">
      <w:pgSz w:w="11907" w:h="16839" w:code="9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1C" w:rsidRDefault="00ED371C" w:rsidP="00AB0A4B">
      <w:pPr>
        <w:spacing w:after="0" w:line="240" w:lineRule="auto"/>
      </w:pPr>
      <w:r>
        <w:separator/>
      </w:r>
    </w:p>
  </w:endnote>
  <w:endnote w:type="continuationSeparator" w:id="0">
    <w:p w:rsidR="00ED371C" w:rsidRDefault="00ED371C" w:rsidP="00AB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1C" w:rsidRDefault="00ED371C" w:rsidP="00AB0A4B">
      <w:pPr>
        <w:spacing w:after="0" w:line="240" w:lineRule="auto"/>
      </w:pPr>
      <w:r>
        <w:separator/>
      </w:r>
    </w:p>
  </w:footnote>
  <w:footnote w:type="continuationSeparator" w:id="0">
    <w:p w:rsidR="00ED371C" w:rsidRDefault="00ED371C" w:rsidP="00AB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6D28"/>
    <w:multiLevelType w:val="hybridMultilevel"/>
    <w:tmpl w:val="25FA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17E7"/>
    <w:multiLevelType w:val="hybridMultilevel"/>
    <w:tmpl w:val="60E6CF6C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02527"/>
    <w:multiLevelType w:val="hybridMultilevel"/>
    <w:tmpl w:val="4E020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149E1"/>
    <w:multiLevelType w:val="hybridMultilevel"/>
    <w:tmpl w:val="F2E86B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422C1"/>
    <w:multiLevelType w:val="hybridMultilevel"/>
    <w:tmpl w:val="1292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B"/>
    <w:rsid w:val="000745B8"/>
    <w:rsid w:val="000E6DDF"/>
    <w:rsid w:val="00123ABC"/>
    <w:rsid w:val="001932BD"/>
    <w:rsid w:val="001D2CD8"/>
    <w:rsid w:val="00210F2B"/>
    <w:rsid w:val="003B506C"/>
    <w:rsid w:val="003E518B"/>
    <w:rsid w:val="004165CB"/>
    <w:rsid w:val="00450DA9"/>
    <w:rsid w:val="00455B0B"/>
    <w:rsid w:val="004749C5"/>
    <w:rsid w:val="005D5D8F"/>
    <w:rsid w:val="00650980"/>
    <w:rsid w:val="007A4F85"/>
    <w:rsid w:val="007B05FA"/>
    <w:rsid w:val="007C5F3E"/>
    <w:rsid w:val="00922327"/>
    <w:rsid w:val="00A21DF4"/>
    <w:rsid w:val="00A70451"/>
    <w:rsid w:val="00AB0A4B"/>
    <w:rsid w:val="00AF7E85"/>
    <w:rsid w:val="00B06519"/>
    <w:rsid w:val="00B535EE"/>
    <w:rsid w:val="00B629B6"/>
    <w:rsid w:val="00D21F5F"/>
    <w:rsid w:val="00D34A64"/>
    <w:rsid w:val="00DB5161"/>
    <w:rsid w:val="00DF1D74"/>
    <w:rsid w:val="00EB6DAE"/>
    <w:rsid w:val="00ED371C"/>
    <w:rsid w:val="00EE1E49"/>
    <w:rsid w:val="00F32DD3"/>
    <w:rsid w:val="00F858E7"/>
    <w:rsid w:val="00F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4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6DD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19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4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6DD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19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2016-07-29T08:24:00Z</cp:lastPrinted>
  <dcterms:created xsi:type="dcterms:W3CDTF">2022-03-04T13:50:00Z</dcterms:created>
  <dcterms:modified xsi:type="dcterms:W3CDTF">2022-03-04T13:50:00Z</dcterms:modified>
</cp:coreProperties>
</file>